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3A1" w:rsidRPr="001E4ADB" w:rsidRDefault="00D163A1" w:rsidP="001A1C7D">
      <w:pPr>
        <w:spacing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E4ADB">
        <w:rPr>
          <w:rFonts w:ascii="Times New Roman" w:hAnsi="Times New Roman" w:cs="Times New Roman"/>
          <w:i/>
          <w:sz w:val="28"/>
          <w:szCs w:val="28"/>
        </w:rPr>
        <w:t>Приложения № 21, 23, 25, 27, 29</w:t>
      </w:r>
      <w:r w:rsidR="001A1C7D">
        <w:rPr>
          <w:rFonts w:ascii="Times New Roman" w:hAnsi="Times New Roman" w:cs="Times New Roman"/>
          <w:i/>
          <w:sz w:val="28"/>
          <w:szCs w:val="28"/>
        </w:rPr>
        <w:t>, 31, 33, 35</w:t>
      </w:r>
    </w:p>
    <w:p w:rsidR="005350A6" w:rsidRPr="00B36C28" w:rsidRDefault="005350A6" w:rsidP="002A2476">
      <w:pPr>
        <w:spacing w:line="240" w:lineRule="auto"/>
        <w:jc w:val="center"/>
        <w:rPr>
          <w:rFonts w:ascii="Times New Roman" w:hAnsi="Times New Roman" w:cs="Times New Roman"/>
          <w:spacing w:val="-20"/>
          <w:sz w:val="32"/>
          <w:szCs w:val="32"/>
        </w:rPr>
      </w:pPr>
      <w:r w:rsidRPr="00B36C28">
        <w:rPr>
          <w:rFonts w:ascii="Times New Roman" w:hAnsi="Times New Roman" w:cs="Times New Roman"/>
          <w:b/>
          <w:caps/>
          <w:spacing w:val="-20"/>
          <w:sz w:val="32"/>
          <w:szCs w:val="32"/>
        </w:rPr>
        <w:t>РЕКОМЕНДАЦИИ О ТРАНСПОРТИРОВКЕ, ПРИМЕНЕНИи, хРАНЕНИи ПЕСТИЦИДА, о его обезвреживании, утилизации, уничтожении, захоронении</w:t>
      </w:r>
    </w:p>
    <w:p w:rsidR="00571B65" w:rsidRPr="00B36C28" w:rsidRDefault="00A82DF2" w:rsidP="002A2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36C2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Деймос</w:t>
      </w:r>
      <w:r w:rsidR="00EF355F" w:rsidRPr="00B36C2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, </w:t>
      </w:r>
      <w:r w:rsidRPr="00B36C2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ВРК</w:t>
      </w:r>
    </w:p>
    <w:p w:rsidR="00EF355F" w:rsidRPr="00B36C28" w:rsidRDefault="00EF355F" w:rsidP="002A2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3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B630EB" w:rsidRPr="00B3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480</w:t>
      </w:r>
      <w:r w:rsidRPr="00B3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г/</w:t>
      </w:r>
      <w:r w:rsidR="00FE7D11" w:rsidRPr="00B3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B3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30EB" w:rsidRPr="00B3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дикамбы кислоты (диметиламинная соль)</w:t>
      </w:r>
      <w:r w:rsidRPr="00B36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95B7C" w:rsidRPr="00B36C28" w:rsidRDefault="00A95B7C" w:rsidP="002A2476">
      <w:pPr>
        <w:widowControl w:val="0"/>
        <w:snapToGri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C28">
        <w:rPr>
          <w:rFonts w:ascii="Times New Roman" w:hAnsi="Times New Roman" w:cs="Times New Roman"/>
          <w:b/>
          <w:sz w:val="24"/>
          <w:szCs w:val="24"/>
        </w:rPr>
        <w:t xml:space="preserve">1. Лицо, указанное в свидетельстве о государственной регистрации пестицида: </w:t>
      </w:r>
    </w:p>
    <w:p w:rsidR="00A95B7C" w:rsidRPr="00B36C28" w:rsidRDefault="00A95B7C" w:rsidP="002A2476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C28">
        <w:rPr>
          <w:rFonts w:ascii="Times New Roman" w:hAnsi="Times New Roman" w:cs="Times New Roman"/>
          <w:sz w:val="24"/>
          <w:szCs w:val="24"/>
        </w:rPr>
        <w:t>АО Фирма «Август», Россия, ОГРН 1025006038958</w:t>
      </w:r>
    </w:p>
    <w:p w:rsidR="00A95B7C" w:rsidRPr="00B36C28" w:rsidRDefault="00A95B7C" w:rsidP="002A2476">
      <w:p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6C28">
        <w:rPr>
          <w:rFonts w:ascii="Times New Roman" w:hAnsi="Times New Roman" w:cs="Times New Roman"/>
          <w:i/>
          <w:sz w:val="24"/>
          <w:szCs w:val="24"/>
          <w:u w:val="single"/>
        </w:rPr>
        <w:t>Адрес юридического лица в пределах места нахождения:</w:t>
      </w:r>
      <w:r w:rsidRPr="00B36C28">
        <w:rPr>
          <w:rFonts w:ascii="Times New Roman" w:hAnsi="Times New Roman" w:cs="Times New Roman"/>
          <w:sz w:val="24"/>
          <w:szCs w:val="24"/>
        </w:rPr>
        <w:t xml:space="preserve"> </w:t>
      </w:r>
      <w:r w:rsidRPr="00B36C28">
        <w:rPr>
          <w:rFonts w:ascii="Times New Roman" w:eastAsia="Calibri" w:hAnsi="Times New Roman" w:cs="Times New Roman"/>
          <w:sz w:val="24"/>
          <w:szCs w:val="24"/>
        </w:rPr>
        <w:t>142432, Московская обл., г. Черноголовка, ул. Центральная, д. 20А</w:t>
      </w:r>
    </w:p>
    <w:p w:rsidR="00A95B7C" w:rsidRPr="00B36C28" w:rsidRDefault="00A95B7C" w:rsidP="002A2476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C28">
        <w:rPr>
          <w:rFonts w:ascii="Times New Roman" w:hAnsi="Times New Roman" w:cs="Times New Roman"/>
          <w:sz w:val="24"/>
          <w:szCs w:val="24"/>
        </w:rPr>
        <w:t xml:space="preserve">Телефон/факс: +7(495) 787-08-00, 787-08-20,787-84-97 E-mail: </w:t>
      </w:r>
      <w:hyperlink r:id="rId7" w:history="1">
        <w:r w:rsidRPr="00B36C2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corporate@avgust.com</w:t>
        </w:r>
      </w:hyperlink>
    </w:p>
    <w:p w:rsidR="00A95B7C" w:rsidRPr="00B36C28" w:rsidRDefault="00A95B7C" w:rsidP="002A2476">
      <w:pPr>
        <w:widowControl w:val="0"/>
        <w:snapToGri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C28">
        <w:rPr>
          <w:rFonts w:ascii="Times New Roman" w:hAnsi="Times New Roman" w:cs="Times New Roman"/>
          <w:b/>
          <w:sz w:val="24"/>
          <w:szCs w:val="24"/>
        </w:rPr>
        <w:t>2. Изготовитель:</w:t>
      </w:r>
    </w:p>
    <w:p w:rsidR="00A95B7C" w:rsidRPr="00B36C28" w:rsidRDefault="00A95B7C" w:rsidP="002A2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C28">
        <w:rPr>
          <w:rFonts w:ascii="Times New Roman" w:hAnsi="Times New Roman" w:cs="Times New Roman"/>
          <w:sz w:val="24"/>
          <w:szCs w:val="24"/>
        </w:rPr>
        <w:t>АО Фирма «Август» на филиале АО Фирма «Август» «Вурнарский завод смесевых препаратов» (ВЗСП), Россия, ОГРН 1025006038958</w:t>
      </w:r>
    </w:p>
    <w:p w:rsidR="00274C3A" w:rsidRDefault="00A95B7C" w:rsidP="002A2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C28">
        <w:rPr>
          <w:rFonts w:ascii="Times New Roman" w:hAnsi="Times New Roman" w:cs="Times New Roman"/>
          <w:i/>
          <w:iCs/>
          <w:sz w:val="24"/>
          <w:szCs w:val="24"/>
          <w:u w:val="single"/>
        </w:rPr>
        <w:t>Адрес юридического лица в пределах места нахождения:</w:t>
      </w:r>
      <w:r w:rsidRPr="00B36C28">
        <w:rPr>
          <w:rFonts w:ascii="Times New Roman" w:hAnsi="Times New Roman" w:cs="Times New Roman"/>
          <w:sz w:val="24"/>
          <w:szCs w:val="24"/>
        </w:rPr>
        <w:t xml:space="preserve"> 429220, Чувашская Республика - Чувашия, Вурнарский район, п.г.т. Вурнары, ул. Заводская, д. 1. </w:t>
      </w:r>
    </w:p>
    <w:p w:rsidR="00A95B7C" w:rsidRPr="00B36C28" w:rsidRDefault="00A95B7C" w:rsidP="002A2476">
      <w:pPr>
        <w:spacing w:after="0" w:line="240" w:lineRule="auto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B36C28">
        <w:rPr>
          <w:rFonts w:ascii="Times New Roman" w:hAnsi="Times New Roman" w:cs="Times New Roman"/>
          <w:sz w:val="24"/>
          <w:szCs w:val="24"/>
        </w:rPr>
        <w:t xml:space="preserve">Телефон/факс: +7(83537) 2-58-01; </w:t>
      </w:r>
      <w:r w:rsidRPr="00B36C2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36C28">
        <w:rPr>
          <w:rFonts w:ascii="Times New Roman" w:hAnsi="Times New Roman" w:cs="Times New Roman"/>
          <w:sz w:val="24"/>
          <w:szCs w:val="24"/>
        </w:rPr>
        <w:t>-</w:t>
      </w:r>
      <w:r w:rsidRPr="00B36C2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36C28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B36C2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vzsp</w:t>
        </w:r>
        <w:r w:rsidRPr="00B36C28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Pr="00B36C2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avgust</w:t>
        </w:r>
        <w:r w:rsidRPr="00B36C28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B36C2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A95B7C" w:rsidRPr="00B36C28" w:rsidRDefault="00A95B7C" w:rsidP="002A2476">
      <w:pPr>
        <w:widowControl w:val="0"/>
        <w:snapToGri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C28">
        <w:rPr>
          <w:rFonts w:ascii="Times New Roman" w:hAnsi="Times New Roman" w:cs="Times New Roman"/>
          <w:b/>
          <w:sz w:val="24"/>
          <w:szCs w:val="24"/>
        </w:rPr>
        <w:t>3. Лицо, осуществляющее расфасовку пестицида:</w:t>
      </w:r>
    </w:p>
    <w:p w:rsidR="00A95B7C" w:rsidRPr="00B36C28" w:rsidRDefault="00A95B7C" w:rsidP="002A2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C28">
        <w:rPr>
          <w:rFonts w:ascii="Times New Roman" w:hAnsi="Times New Roman" w:cs="Times New Roman"/>
          <w:sz w:val="24"/>
          <w:szCs w:val="24"/>
        </w:rPr>
        <w:t>АО Фирма «Август» на филиале АО Фирма «Август» «Вурнарский завод смесевых препаратов» (ВЗСП), Россия, ОГРН 1025006038958</w:t>
      </w:r>
    </w:p>
    <w:p w:rsidR="00274C3A" w:rsidRDefault="00A95B7C" w:rsidP="00274C3A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C28">
        <w:rPr>
          <w:rFonts w:ascii="Times New Roman" w:hAnsi="Times New Roman" w:cs="Times New Roman"/>
          <w:i/>
          <w:iCs/>
          <w:sz w:val="24"/>
          <w:szCs w:val="24"/>
          <w:u w:val="single"/>
        </w:rPr>
        <w:t>Адрес юридического лица в пределах места нахождения:</w:t>
      </w:r>
      <w:r w:rsidRPr="00B36C28">
        <w:rPr>
          <w:rFonts w:ascii="Times New Roman" w:hAnsi="Times New Roman" w:cs="Times New Roman"/>
          <w:sz w:val="24"/>
          <w:szCs w:val="24"/>
        </w:rPr>
        <w:t xml:space="preserve"> 429220, Чувашская Республика - Чувашия, Вурнарский район, п.г.т. Вурнары, ул. Заводская, д. 1. </w:t>
      </w:r>
    </w:p>
    <w:p w:rsidR="00EF355F" w:rsidRPr="00B36C28" w:rsidRDefault="00A95B7C" w:rsidP="002A2476">
      <w:pPr>
        <w:widowControl w:val="0"/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28">
        <w:rPr>
          <w:rFonts w:ascii="Times New Roman" w:hAnsi="Times New Roman" w:cs="Times New Roman"/>
          <w:sz w:val="24"/>
          <w:szCs w:val="24"/>
        </w:rPr>
        <w:t xml:space="preserve">Телефон/факс: +7(83537) 2-58-01; </w:t>
      </w:r>
      <w:r w:rsidRPr="00B36C2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36C28">
        <w:rPr>
          <w:rFonts w:ascii="Times New Roman" w:hAnsi="Times New Roman" w:cs="Times New Roman"/>
          <w:sz w:val="24"/>
          <w:szCs w:val="24"/>
        </w:rPr>
        <w:t>-</w:t>
      </w:r>
      <w:r w:rsidRPr="00B36C2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36C28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B36C2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vzsp</w:t>
        </w:r>
        <w:r w:rsidRPr="00B36C28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Pr="00B36C2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avgust</w:t>
        </w:r>
        <w:r w:rsidRPr="00B36C28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B36C2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EF355F" w:rsidRPr="00B36C28" w:rsidRDefault="00A95B7C" w:rsidP="002A2476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C28">
        <w:rPr>
          <w:rFonts w:ascii="Times New Roman" w:hAnsi="Times New Roman" w:cs="Times New Roman"/>
          <w:b/>
          <w:bCs/>
          <w:sz w:val="24"/>
          <w:szCs w:val="24"/>
        </w:rPr>
        <w:t>4. Наименование пестицида:</w:t>
      </w:r>
      <w:r w:rsidR="00EF355F"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0EB"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Деймос</w:t>
      </w:r>
    </w:p>
    <w:p w:rsidR="00274C3A" w:rsidRDefault="008A165B" w:rsidP="002A247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C28">
        <w:rPr>
          <w:rFonts w:ascii="Times New Roman" w:hAnsi="Times New Roman" w:cs="Times New Roman"/>
          <w:b/>
          <w:bCs/>
          <w:sz w:val="24"/>
          <w:szCs w:val="24"/>
        </w:rPr>
        <w:t>5. Нормативно-техническая документация, в соответствии с которой изготавливается пестицид, в том числе технические условия, стандарт организации:</w:t>
      </w:r>
      <w:r w:rsidR="00EF355F" w:rsidRPr="00B36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72C3" w:rsidRPr="00B36C28" w:rsidRDefault="001E1AA0" w:rsidP="00274C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>ТУ 2</w:t>
      </w:r>
      <w:r w:rsidR="00981491"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>0.20.12</w:t>
      </w:r>
      <w:r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>-151-18015953-20</w:t>
      </w:r>
      <w:r w:rsidR="00981491"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55F" w:rsidRPr="00B36C28" w:rsidRDefault="008A165B" w:rsidP="002A247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28">
        <w:rPr>
          <w:rFonts w:ascii="Times New Roman" w:hAnsi="Times New Roman" w:cs="Times New Roman"/>
          <w:b/>
          <w:bCs/>
          <w:sz w:val="24"/>
          <w:szCs w:val="24"/>
        </w:rPr>
        <w:t>6. Действующее вещество пестицида, указанное в свидетельстве о государственной регистрации пестицида:</w:t>
      </w:r>
      <w:r w:rsidR="00EF355F" w:rsidRPr="00B36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630EB"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дикамб</w:t>
      </w:r>
      <w:r w:rsidR="00981491"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630EB"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кислота (диметиламинная соль)</w:t>
      </w:r>
      <w:r w:rsidR="00B46B7B"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55F" w:rsidRPr="00B36C28" w:rsidRDefault="008A165B" w:rsidP="002A2476">
      <w:pPr>
        <w:keepNext/>
        <w:widowControl w:val="0"/>
        <w:tabs>
          <w:tab w:val="left" w:pos="9355"/>
        </w:tabs>
        <w:spacing w:before="120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6C28">
        <w:rPr>
          <w:rFonts w:ascii="Times New Roman" w:hAnsi="Times New Roman" w:cs="Times New Roman"/>
          <w:b/>
          <w:bCs/>
          <w:sz w:val="24"/>
          <w:szCs w:val="24"/>
        </w:rPr>
        <w:t>7. Концентрация пестицида:</w:t>
      </w:r>
      <w:r w:rsidR="008105BD"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0EB"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>480</w:t>
      </w:r>
      <w:r w:rsidR="00E45239"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г/л</w:t>
      </w:r>
      <w:r w:rsidR="00B46B7B"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55F" w:rsidRPr="00B36C28" w:rsidRDefault="008A165B" w:rsidP="002A247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28">
        <w:rPr>
          <w:rFonts w:ascii="Times New Roman" w:hAnsi="Times New Roman" w:cs="Times New Roman"/>
          <w:b/>
          <w:bCs/>
          <w:sz w:val="24"/>
          <w:szCs w:val="24"/>
        </w:rPr>
        <w:t>8. Препаративная форма пестицида</w:t>
      </w:r>
      <w:r w:rsidR="002D6093" w:rsidRPr="00B36C2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630EB" w:rsidRPr="00B36C28">
        <w:rPr>
          <w:rFonts w:ascii="Times New Roman" w:hAnsi="Times New Roman" w:cs="Times New Roman"/>
          <w:bCs/>
          <w:sz w:val="24"/>
          <w:szCs w:val="24"/>
        </w:rPr>
        <w:t>водорастворимый концентрат</w:t>
      </w:r>
      <w:r w:rsidR="00EF355F"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630EB"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ВРК</w:t>
      </w:r>
      <w:r w:rsidR="00EF355F"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F355F" w:rsidRPr="00B36C28" w:rsidRDefault="008A165B" w:rsidP="002A247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28">
        <w:rPr>
          <w:rFonts w:ascii="Times New Roman" w:hAnsi="Times New Roman" w:cs="Times New Roman"/>
          <w:b/>
          <w:bCs/>
          <w:sz w:val="24"/>
          <w:szCs w:val="24"/>
        </w:rPr>
        <w:t>9. Область применения пестицида:</w:t>
      </w:r>
      <w:r w:rsidR="00EF355F" w:rsidRPr="00B36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F355F"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личных подсобных хозяйств (ЛПХ).</w:t>
      </w:r>
    </w:p>
    <w:p w:rsidR="00EF355F" w:rsidRPr="00B36C28" w:rsidRDefault="008A165B" w:rsidP="002A247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28">
        <w:rPr>
          <w:rFonts w:ascii="Times New Roman" w:hAnsi="Times New Roman" w:cs="Times New Roman"/>
          <w:b/>
          <w:bCs/>
          <w:sz w:val="24"/>
          <w:szCs w:val="24"/>
        </w:rPr>
        <w:t>10 Назначение пестицида:</w:t>
      </w:r>
      <w:r w:rsidR="008105BD"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0EB"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гербицид для борьбы с однолетними (в том числе устойчивыми к 2,4 – Д и МЦПА) и многолетними двудольными сорными растениями.</w:t>
      </w:r>
    </w:p>
    <w:p w:rsidR="00EF355F" w:rsidRPr="00B36C28" w:rsidRDefault="008A165B" w:rsidP="002A247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28">
        <w:rPr>
          <w:rFonts w:ascii="Times New Roman" w:hAnsi="Times New Roman" w:cs="Times New Roman"/>
          <w:b/>
          <w:bCs/>
          <w:sz w:val="24"/>
          <w:szCs w:val="24"/>
        </w:rPr>
        <w:t>11. Совместимость пестицида с другими пестицидами (агрохимикатами):</w:t>
      </w:r>
      <w:r w:rsidR="00EF355F"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ЛПХ не </w:t>
      </w:r>
      <w:r w:rsidR="00DF2C8E"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</w:t>
      </w:r>
      <w:r w:rsidR="00EF355F"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смешивать с другими п</w:t>
      </w:r>
      <w:r w:rsidR="00DF2C8E"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репарата</w:t>
      </w:r>
      <w:r w:rsidR="00EF355F"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>ми.</w:t>
      </w:r>
    </w:p>
    <w:p w:rsidR="00EF355F" w:rsidRPr="00B36C28" w:rsidRDefault="008A165B" w:rsidP="002A247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28">
        <w:rPr>
          <w:rFonts w:ascii="Times New Roman" w:hAnsi="Times New Roman" w:cs="Times New Roman"/>
          <w:b/>
          <w:bCs/>
          <w:sz w:val="24"/>
          <w:szCs w:val="24"/>
        </w:rPr>
        <w:t>12. Период защитного действия пестицида:</w:t>
      </w:r>
      <w:r w:rsidR="00EF355F"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DC1"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соблюдении рекомендаций обычно одной обработки бывает достаточно для эффективного подавления сорных растений в течение четырех недель.</w:t>
      </w:r>
      <w:r w:rsidR="00EF355F"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355F" w:rsidRPr="00B36C28" w:rsidRDefault="008A165B" w:rsidP="002A247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C28">
        <w:rPr>
          <w:rFonts w:ascii="Times New Roman" w:hAnsi="Times New Roman" w:cs="Times New Roman"/>
          <w:b/>
          <w:bCs/>
          <w:sz w:val="24"/>
          <w:szCs w:val="24"/>
        </w:rPr>
        <w:t>13. Селективность пестицида:</w:t>
      </w:r>
      <w:r w:rsidR="00EF355F"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DC1"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гербициду проявляют устойчивость злаковые</w:t>
      </w:r>
      <w:r w:rsidR="009256BB"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растения. Двудольные культуры и сорные растения чувствительны к гербициду.</w:t>
      </w:r>
    </w:p>
    <w:p w:rsidR="00EF355F" w:rsidRPr="00B36C28" w:rsidRDefault="008A165B" w:rsidP="002A247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28">
        <w:rPr>
          <w:rFonts w:ascii="Times New Roman" w:hAnsi="Times New Roman" w:cs="Times New Roman"/>
          <w:b/>
          <w:bCs/>
          <w:sz w:val="24"/>
          <w:szCs w:val="24"/>
        </w:rPr>
        <w:t>14. Скорость воздействия пестицида:</w:t>
      </w:r>
      <w:r w:rsidR="00EF355F"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DC1"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обработке в фазе 2-4 листьев у сорных растений, температуре 18-24</w:t>
      </w:r>
      <w:r w:rsidR="00D72DC1" w:rsidRPr="00B36C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="00D72DC1"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>С и отсутствии дождя действие препарата проявляется в течение 2-3 часов после проведения опрыскивания.</w:t>
      </w:r>
      <w:r w:rsidR="00917ECA"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Полное отмирание сорных растений наступает через 15-30 дней.</w:t>
      </w:r>
    </w:p>
    <w:p w:rsidR="00EF355F" w:rsidRPr="00B36C28" w:rsidRDefault="008A165B" w:rsidP="002A247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28">
        <w:rPr>
          <w:rFonts w:ascii="Times New Roman" w:hAnsi="Times New Roman" w:cs="Times New Roman"/>
          <w:b/>
          <w:bCs/>
          <w:sz w:val="24"/>
          <w:szCs w:val="24"/>
        </w:rPr>
        <w:lastRenderedPageBreak/>
        <w:t>15. Фитотоксичность пестицида:</w:t>
      </w:r>
      <w:r w:rsidR="00EF355F" w:rsidRPr="00B36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56BB"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препарата в рекомендованных нормах применения на </w:t>
      </w:r>
      <w:r w:rsidR="00A83826"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газонах злаковых трав признаков фитотоксичности обнаружено не было</w:t>
      </w:r>
      <w:r w:rsidR="000E5FF3"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55F" w:rsidRPr="00B36C28" w:rsidRDefault="008A165B" w:rsidP="002A247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28">
        <w:rPr>
          <w:rFonts w:ascii="Times New Roman" w:hAnsi="Times New Roman" w:cs="Times New Roman"/>
          <w:b/>
          <w:bCs/>
          <w:sz w:val="24"/>
          <w:szCs w:val="24"/>
        </w:rPr>
        <w:t>16. Толерантность культур к пестициду:</w:t>
      </w:r>
      <w:r w:rsidR="00EF355F" w:rsidRPr="00B36C2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A83826"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злаковые травы</w:t>
      </w:r>
      <w:r w:rsidR="005F7BDF"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проявляют достаточную толерантность к действию дикамбы</w:t>
      </w:r>
      <w:r w:rsidR="000E5FF3"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55F" w:rsidRPr="00B36C28" w:rsidRDefault="008A165B" w:rsidP="002A2476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28">
        <w:rPr>
          <w:rFonts w:ascii="Times New Roman" w:hAnsi="Times New Roman" w:cs="Times New Roman"/>
          <w:b/>
          <w:bCs/>
          <w:sz w:val="24"/>
          <w:szCs w:val="24"/>
        </w:rPr>
        <w:t>17. Возможность возникновения резистентности к пестициду:</w:t>
      </w:r>
      <w:r w:rsidR="00EF355F"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BDF"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условии строгого соблюдения рекомендаций по применению гербицида проблемы резистентности не возникает.</w:t>
      </w:r>
      <w:r w:rsidR="000D6DB4"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55F"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355F" w:rsidRPr="00B36C28" w:rsidRDefault="008A165B" w:rsidP="002A2476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28">
        <w:rPr>
          <w:rFonts w:ascii="Times New Roman" w:hAnsi="Times New Roman" w:cs="Times New Roman"/>
          <w:b/>
          <w:sz w:val="24"/>
          <w:szCs w:val="24"/>
        </w:rPr>
        <w:t>18. Ограничения по транспортировке, применению и хранению пестицида:</w:t>
      </w:r>
      <w:r w:rsidR="00EF355F" w:rsidRPr="00B36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F355F" w:rsidRPr="00B36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запрещается транспортировка и хранение препарата совместно с пищевыми пр</w:t>
      </w:r>
      <w:r w:rsidR="00397496" w:rsidRPr="00B36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одуктами, лекарствами и кормами</w:t>
      </w:r>
      <w:r w:rsidR="00EF355F" w:rsidRPr="00B36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F355F"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7496" w:rsidRPr="00B36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Обработку проводить в отсутствие детей и животных.</w:t>
      </w:r>
    </w:p>
    <w:p w:rsidR="001C29A7" w:rsidRPr="00B36C28" w:rsidRDefault="008A165B" w:rsidP="002A2476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6C28">
        <w:rPr>
          <w:rFonts w:ascii="Times New Roman" w:hAnsi="Times New Roman" w:cs="Times New Roman"/>
          <w:b/>
          <w:sz w:val="24"/>
          <w:szCs w:val="24"/>
        </w:rPr>
        <w:t>19. Рекомендации по охране полезных объектов флоры и фауны:</w:t>
      </w:r>
      <w:r w:rsidR="00EF355F" w:rsidRPr="00B36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C29A7" w:rsidRPr="00B36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препарат малоопасен для пчел (3 класс опасности). Применение пестицида требует соблюдения основных положений «Инструкции по профилакт</w:t>
      </w:r>
      <w:r w:rsidR="00343EBD" w:rsidRPr="00B36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ике отравления пчел пестицидами, М., Госагропром СССР, 1989 г.</w:t>
      </w:r>
      <w:r w:rsidR="001C29A7" w:rsidRPr="00B36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</w:t>
      </w:r>
      <w:r w:rsidR="00343EBD" w:rsidRPr="00B36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частности - обязательно предварительное за 4-5 суток </w:t>
      </w:r>
      <w:r w:rsidR="001C29A7" w:rsidRPr="00B36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оповещение местных владельцев пасек о характере планируемого к использованию препарата, конкретных сроках и зонах его применения, и следующего экологического регламента: проводить обработку ранним утром или вечером после захода солнца при скорости ветра не более 4-5 м/с; погранично-защитная зона для пчел не менее 2-3 км; ограничение лета пчел не менее 20-24 часов. </w:t>
      </w:r>
    </w:p>
    <w:p w:rsidR="00EF355F" w:rsidRPr="00B36C28" w:rsidRDefault="001C29A7" w:rsidP="002A24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Запрещается применение препарата в водоохранных зонах водных объектов и авиационным методом.</w:t>
      </w:r>
    </w:p>
    <w:p w:rsidR="00EF355F" w:rsidRPr="00B36C28" w:rsidRDefault="008A165B" w:rsidP="002A247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6C28">
        <w:rPr>
          <w:rFonts w:ascii="Times New Roman" w:hAnsi="Times New Roman" w:cs="Times New Roman"/>
          <w:b/>
          <w:sz w:val="24"/>
          <w:szCs w:val="24"/>
        </w:rPr>
        <w:t>20. Класс опасности пестицида:</w:t>
      </w:r>
      <w:r w:rsidR="00EF355F" w:rsidRPr="00B36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F355F" w:rsidRPr="00B36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класс опасности (умеренно опасное соединение).</w:t>
      </w:r>
    </w:p>
    <w:p w:rsidR="005350A6" w:rsidRPr="00B36C28" w:rsidRDefault="008A165B" w:rsidP="002A2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C28">
        <w:rPr>
          <w:rFonts w:ascii="Times New Roman" w:hAnsi="Times New Roman" w:cs="Times New Roman"/>
          <w:b/>
          <w:sz w:val="24"/>
          <w:szCs w:val="24"/>
        </w:rPr>
        <w:t>21. Мероприятия по оказанию первой помощи при отравлении пестицидом:</w:t>
      </w:r>
      <w:r w:rsidR="005350A6" w:rsidRPr="00B36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94287" w:rsidRPr="00B36C28" w:rsidRDefault="00794287" w:rsidP="002A247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C28">
        <w:rPr>
          <w:rFonts w:ascii="Times New Roman" w:hAnsi="Times New Roman" w:cs="Times New Roman"/>
          <w:i/>
          <w:sz w:val="24"/>
          <w:szCs w:val="24"/>
        </w:rPr>
        <w:t>При первых признаках недомогания</w:t>
      </w:r>
      <w:r w:rsidRPr="00B36C28">
        <w:rPr>
          <w:rFonts w:ascii="Times New Roman" w:hAnsi="Times New Roman" w:cs="Times New Roman"/>
          <w:sz w:val="24"/>
          <w:szCs w:val="24"/>
        </w:rPr>
        <w:t xml:space="preserve"> следует немедленно прекратить работу, вывести пострадавшего из зоны воздействия препарата, осторожно снять средства индивидуальной защиты и рабочую одежду, избегая попадания препарата на кожу, немедленно обратиться за медицинской помощью.</w:t>
      </w:r>
    </w:p>
    <w:p w:rsidR="00794287" w:rsidRPr="00B36C28" w:rsidRDefault="00794287" w:rsidP="002A247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C28">
        <w:rPr>
          <w:rFonts w:ascii="Times New Roman" w:hAnsi="Times New Roman" w:cs="Times New Roman"/>
          <w:i/>
          <w:sz w:val="24"/>
          <w:szCs w:val="24"/>
        </w:rPr>
        <w:t>При случайном проглатывании препарата</w:t>
      </w:r>
      <w:r w:rsidRPr="00B36C28">
        <w:rPr>
          <w:rFonts w:ascii="Times New Roman" w:hAnsi="Times New Roman" w:cs="Times New Roman"/>
          <w:sz w:val="24"/>
          <w:szCs w:val="24"/>
        </w:rPr>
        <w:t xml:space="preserve"> – прополоскать рот водой, немедленно дать выпить пострадавшему 1-2 стакана воды с взвесью энтеросорбента (активированный уголь, «Энтерумин», «Полисорб» и др.) в соответствии с рекомендациями по их применению, а затем раздражением задней стенки глотки вызвать рвоту; повторить это</w:t>
      </w:r>
      <w:r w:rsidR="00497536" w:rsidRPr="00B36C28">
        <w:rPr>
          <w:rFonts w:ascii="Times New Roman" w:hAnsi="Times New Roman" w:cs="Times New Roman"/>
          <w:sz w:val="24"/>
          <w:szCs w:val="24"/>
        </w:rPr>
        <w:t xml:space="preserve"> следует</w:t>
      </w:r>
      <w:r w:rsidRPr="00B36C28">
        <w:rPr>
          <w:rFonts w:ascii="Times New Roman" w:hAnsi="Times New Roman" w:cs="Times New Roman"/>
          <w:sz w:val="24"/>
          <w:szCs w:val="24"/>
        </w:rPr>
        <w:t xml:space="preserve"> несколько раз для более полного удаления препарата из орг</w:t>
      </w:r>
      <w:r w:rsidR="00497536" w:rsidRPr="00B36C28">
        <w:rPr>
          <w:rFonts w:ascii="Times New Roman" w:hAnsi="Times New Roman" w:cs="Times New Roman"/>
          <w:sz w:val="24"/>
          <w:szCs w:val="24"/>
        </w:rPr>
        <w:t>анизма,</w:t>
      </w:r>
      <w:r w:rsidRPr="00B36C28">
        <w:rPr>
          <w:rFonts w:ascii="Times New Roman" w:hAnsi="Times New Roman" w:cs="Times New Roman"/>
          <w:sz w:val="24"/>
          <w:szCs w:val="24"/>
        </w:rPr>
        <w:t xml:space="preserve"> после чего вновь выпить 1-2 стакана воды со взвесью сорбента и немедленно обратиться к врачу.</w:t>
      </w:r>
    </w:p>
    <w:p w:rsidR="00794287" w:rsidRPr="00B36C28" w:rsidRDefault="00794287" w:rsidP="002A247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C28">
        <w:rPr>
          <w:rFonts w:ascii="Times New Roman" w:hAnsi="Times New Roman" w:cs="Times New Roman"/>
          <w:i/>
          <w:sz w:val="24"/>
          <w:szCs w:val="24"/>
        </w:rPr>
        <w:t>При попадании в глаза</w:t>
      </w:r>
      <w:r w:rsidRPr="00B36C28">
        <w:rPr>
          <w:rFonts w:ascii="Times New Roman" w:hAnsi="Times New Roman" w:cs="Times New Roman"/>
          <w:sz w:val="24"/>
          <w:szCs w:val="24"/>
        </w:rPr>
        <w:t xml:space="preserve"> – тотчас промыть глаза мягкой струей чистой проточной воды</w:t>
      </w:r>
      <w:r w:rsidR="00B75578" w:rsidRPr="00B36C28">
        <w:rPr>
          <w:rFonts w:ascii="Times New Roman" w:hAnsi="Times New Roman" w:cs="Times New Roman"/>
          <w:sz w:val="24"/>
          <w:szCs w:val="24"/>
        </w:rPr>
        <w:t>, обратиться к офтальмологу</w:t>
      </w:r>
      <w:r w:rsidR="00C4216C" w:rsidRPr="00B36C28">
        <w:rPr>
          <w:rFonts w:ascii="Times New Roman" w:hAnsi="Times New Roman" w:cs="Times New Roman"/>
          <w:sz w:val="24"/>
          <w:szCs w:val="24"/>
        </w:rPr>
        <w:t>.</w:t>
      </w:r>
      <w:r w:rsidRPr="00B36C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287" w:rsidRPr="00B36C28" w:rsidRDefault="00794287" w:rsidP="002A247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C28">
        <w:rPr>
          <w:rFonts w:ascii="Times New Roman" w:hAnsi="Times New Roman" w:cs="Times New Roman"/>
          <w:i/>
          <w:sz w:val="24"/>
          <w:szCs w:val="24"/>
        </w:rPr>
        <w:t>При вдыхании</w:t>
      </w:r>
      <w:r w:rsidRPr="00B36C28">
        <w:rPr>
          <w:rFonts w:ascii="Times New Roman" w:hAnsi="Times New Roman" w:cs="Times New Roman"/>
          <w:sz w:val="24"/>
          <w:szCs w:val="24"/>
        </w:rPr>
        <w:t xml:space="preserve"> – вывести пострадавшего на свежий воздух.</w:t>
      </w:r>
    </w:p>
    <w:p w:rsidR="00794287" w:rsidRPr="00B36C28" w:rsidRDefault="00794287" w:rsidP="002A247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C28">
        <w:rPr>
          <w:rFonts w:ascii="Times New Roman" w:hAnsi="Times New Roman" w:cs="Times New Roman"/>
          <w:i/>
          <w:sz w:val="24"/>
          <w:szCs w:val="24"/>
        </w:rPr>
        <w:t>При попадании на кожу</w:t>
      </w:r>
      <w:r w:rsidRPr="00B36C28">
        <w:rPr>
          <w:rFonts w:ascii="Times New Roman" w:hAnsi="Times New Roman" w:cs="Times New Roman"/>
          <w:sz w:val="24"/>
          <w:szCs w:val="24"/>
        </w:rPr>
        <w:t xml:space="preserve"> – удалить препарат куском ткани, ваты или мягкой бумаги, избегая грубого растирания кожи, а затем обмыть загрязненный участок водой с мылом. </w:t>
      </w:r>
    </w:p>
    <w:p w:rsidR="00794287" w:rsidRPr="00B36C28" w:rsidRDefault="00794287" w:rsidP="002A247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C28">
        <w:rPr>
          <w:rFonts w:ascii="Times New Roman" w:hAnsi="Times New Roman" w:cs="Times New Roman"/>
          <w:i/>
          <w:sz w:val="24"/>
          <w:szCs w:val="24"/>
        </w:rPr>
        <w:t>При попадании на одежду</w:t>
      </w:r>
      <w:r w:rsidRPr="00B36C28">
        <w:rPr>
          <w:rFonts w:ascii="Times New Roman" w:hAnsi="Times New Roman" w:cs="Times New Roman"/>
          <w:sz w:val="24"/>
          <w:szCs w:val="24"/>
        </w:rPr>
        <w:t xml:space="preserve"> – после снятия загрязненной одежды или обуви промыть водой участки возможного загрязнения кожи.</w:t>
      </w:r>
    </w:p>
    <w:p w:rsidR="00EF355F" w:rsidRPr="00B36C28" w:rsidRDefault="00794287" w:rsidP="002A247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C28">
        <w:rPr>
          <w:rFonts w:ascii="Times New Roman" w:hAnsi="Times New Roman" w:cs="Times New Roman"/>
          <w:sz w:val="24"/>
          <w:szCs w:val="24"/>
        </w:rPr>
        <w:t>После оказания первой помощи при необходимости обратиться за медицинской помощью.</w:t>
      </w:r>
      <w:r w:rsidR="00EF355F" w:rsidRPr="00B36C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55F" w:rsidRPr="00B36C28" w:rsidRDefault="00EF355F" w:rsidP="002A24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врача</w:t>
      </w:r>
      <w:r w:rsidRPr="00B36C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лечение симптоматическое, специфических антидотов нет.</w:t>
      </w:r>
    </w:p>
    <w:p w:rsidR="008105BD" w:rsidRPr="00B36C28" w:rsidRDefault="008A165B" w:rsidP="002A2476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C28">
        <w:rPr>
          <w:rFonts w:ascii="Times New Roman" w:hAnsi="Times New Roman" w:cs="Times New Roman"/>
          <w:b/>
          <w:bCs/>
          <w:sz w:val="24"/>
          <w:szCs w:val="24"/>
        </w:rPr>
        <w:t>22. Телефон и адрес для экстренного обращения в случае отравления пестицидом:</w:t>
      </w:r>
      <w:r w:rsidRPr="00B36C28">
        <w:rPr>
          <w:rFonts w:ascii="Times New Roman" w:hAnsi="Times New Roman" w:cs="Times New Roman"/>
          <w:sz w:val="24"/>
          <w:szCs w:val="24"/>
        </w:rPr>
        <w:t xml:space="preserve"> ФГУ «Научно–практический токсикологический центр ФМБА России», 129090, Москва, Большая Сухаревская площадь, д. 3, к.7, тел.: (495) 628-16-87, факс: (495) 621-68 -85</w:t>
      </w:r>
    </w:p>
    <w:p w:rsidR="00EF355F" w:rsidRPr="00B36C28" w:rsidRDefault="008A165B" w:rsidP="002A2476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6C28">
        <w:rPr>
          <w:rFonts w:ascii="Times New Roman" w:hAnsi="Times New Roman" w:cs="Times New Roman"/>
          <w:b/>
          <w:bCs/>
          <w:sz w:val="24"/>
          <w:szCs w:val="24"/>
        </w:rPr>
        <w:t>23. Меры безопасности при транспортировке, применении и хранении пестицида:</w:t>
      </w:r>
    </w:p>
    <w:p w:rsidR="001C29A7" w:rsidRPr="00B36C28" w:rsidRDefault="008105BD" w:rsidP="002A2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C28">
        <w:rPr>
          <w:rFonts w:ascii="Times New Roman" w:hAnsi="Times New Roman" w:cs="Times New Roman"/>
          <w:sz w:val="24"/>
          <w:szCs w:val="24"/>
        </w:rPr>
        <w:t xml:space="preserve">На всех этапах обращения с пестицидом должны соблюдаться меры предосторожности согласно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СП 2.2.3670-20 «Санитарно-эпидемиологические требования к условиям труда», СанПиН 1.2.3685-21 «Гигиенические </w:t>
      </w:r>
      <w:r w:rsidRPr="00B36C28">
        <w:rPr>
          <w:rFonts w:ascii="Times New Roman" w:hAnsi="Times New Roman" w:cs="Times New Roman"/>
          <w:sz w:val="24"/>
          <w:szCs w:val="24"/>
        </w:rPr>
        <w:lastRenderedPageBreak/>
        <w:t>нормативы и требования к обеспечению безопасности и (или) безвредности для человека факторов среды обитания» и «Единым санитарно-эпидемиологическим и гигиеническим требованиям к продукции (товарам), подлежащей санитарно-эпидемиологическому надзору (контролю)» (раздел 15), утвержденным Решением Комиссии Таможенного союза от 28 мая 2010 г. № 299.</w:t>
      </w:r>
    </w:p>
    <w:p w:rsidR="00284200" w:rsidRPr="00B36C28" w:rsidRDefault="00284200" w:rsidP="002A2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C28">
        <w:rPr>
          <w:rFonts w:ascii="Times New Roman" w:hAnsi="Times New Roman" w:cs="Times New Roman"/>
          <w:sz w:val="24"/>
          <w:szCs w:val="24"/>
        </w:rPr>
        <w:t>Транспортировка препарата осуществляется всеми видами крытых транспортных средств в соответствии с правилами перевозки грузов, действующими на данном виде транспорта.</w:t>
      </w:r>
    </w:p>
    <w:p w:rsidR="00284200" w:rsidRPr="00B36C28" w:rsidRDefault="00284200" w:rsidP="002A2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C28">
        <w:rPr>
          <w:rFonts w:ascii="Times New Roman" w:hAnsi="Times New Roman" w:cs="Times New Roman"/>
          <w:sz w:val="24"/>
          <w:szCs w:val="24"/>
        </w:rPr>
        <w:t xml:space="preserve">Запрещается работать с препаратом без средств индивидуальной защиты органов дыхания, зрения и кожных покровов, принимать пищу, пить и курить во время работы. </w:t>
      </w:r>
    </w:p>
    <w:p w:rsidR="001C29A7" w:rsidRPr="00B36C28" w:rsidRDefault="00284200" w:rsidP="002A2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C28">
        <w:rPr>
          <w:rFonts w:ascii="Times New Roman" w:hAnsi="Times New Roman" w:cs="Times New Roman"/>
          <w:sz w:val="24"/>
          <w:szCs w:val="24"/>
        </w:rPr>
        <w:t xml:space="preserve">Хранить препарат следует в плотно закрытой оригинальной заводской таре в нежилом </w:t>
      </w:r>
      <w:r w:rsidR="00993C5C" w:rsidRPr="00B36C28">
        <w:rPr>
          <w:rFonts w:ascii="Times New Roman" w:hAnsi="Times New Roman" w:cs="Times New Roman"/>
          <w:sz w:val="24"/>
          <w:szCs w:val="24"/>
        </w:rPr>
        <w:t xml:space="preserve">хорошо </w:t>
      </w:r>
      <w:r w:rsidRPr="00B36C28">
        <w:rPr>
          <w:rFonts w:ascii="Times New Roman" w:hAnsi="Times New Roman" w:cs="Times New Roman"/>
          <w:sz w:val="24"/>
          <w:szCs w:val="24"/>
        </w:rPr>
        <w:t>вентилируемом помещении отдельно от лекарств, пищевых продуктов и кормов в сухом месте, недоступном для детей и животных.</w:t>
      </w:r>
      <w:r w:rsidR="001C29A7" w:rsidRPr="00B36C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963" w:rsidRPr="00B36C28" w:rsidRDefault="008A165B" w:rsidP="002A247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28">
        <w:rPr>
          <w:rFonts w:ascii="Times New Roman" w:hAnsi="Times New Roman" w:cs="Times New Roman"/>
          <w:b/>
          <w:sz w:val="24"/>
          <w:szCs w:val="24"/>
        </w:rPr>
        <w:t>24. Технология применения пестицида:</w:t>
      </w:r>
      <w:r w:rsidR="00CA4963"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опрыскивание</w:t>
      </w:r>
      <w:r w:rsidR="008B65B3"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216C"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вегетирующих сорных растений</w:t>
      </w:r>
      <w:r w:rsidR="00CA4963"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жидкостью препарата с использованием серийно выпускаемых ранцевых опрыскивателей. Регламенты применения приведены в таблице.</w:t>
      </w:r>
    </w:p>
    <w:p w:rsidR="00CA4963" w:rsidRPr="00B36C28" w:rsidRDefault="00CA4963" w:rsidP="002A2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Для приготовления рабочей жидкости в резервуар опрыскивателя налить небольшое количество воды (примерно 1-2 л), добавить необходимое количество препарата и тщательно </w:t>
      </w:r>
      <w:r w:rsidR="003601DD" w:rsidRPr="00B36C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перемешать</w:t>
      </w:r>
      <w:r w:rsidRPr="00B36C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Далее долить воду до необходимого объема и еще раз </w:t>
      </w:r>
      <w:r w:rsidR="003601DD" w:rsidRPr="00B36C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перемешать</w:t>
      </w:r>
      <w:r w:rsidRPr="00B36C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CA4963" w:rsidRPr="00B36C28" w:rsidRDefault="00CA4963" w:rsidP="002A2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36C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Рабочую жидкость следует готовить непосредственно перед применением и использовать полностью в тот же день</w:t>
      </w:r>
      <w:r w:rsidRPr="00B36C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</w:t>
      </w:r>
    </w:p>
    <w:p w:rsidR="004F3370" w:rsidRPr="00B36C28" w:rsidRDefault="008A165B" w:rsidP="002A247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C28">
        <w:rPr>
          <w:rFonts w:ascii="Times New Roman" w:hAnsi="Times New Roman" w:cs="Times New Roman"/>
          <w:b/>
          <w:sz w:val="24"/>
          <w:szCs w:val="24"/>
        </w:rPr>
        <w:t>25. Способы обезвреживания пролитого пестицида:</w:t>
      </w:r>
      <w:r w:rsidR="00EF355F"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551" w:rsidRPr="00AA05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обезвреживания пролитого препарата засыпать загрязненное место песком или другим негорючим материалом, способным адсорбировать загрязнение, остатки препарата и загрязненный сорбент собрать в сухие промаркированные контейнеры, герметично закрыть и организовать их безопасное хранение. Загрязненный сорбент и почва обезвреживаются 10%-ным раствором кальцинированной соды или 7% кашицей свежегашеной хлорной извести, участок земли должен быть перекопан. Загрязненный участок в помещении должен быть промыт водой с мылом или с кальцинированной содой (200 г соды на 10 л воды). Во избежание самовоспламенения не допускается засыпать загрязненное место сухой хлорной известью.</w:t>
      </w:r>
    </w:p>
    <w:p w:rsidR="002A2476" w:rsidRPr="00B36C28" w:rsidRDefault="008A165B" w:rsidP="002A247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28">
        <w:rPr>
          <w:rFonts w:ascii="Times New Roman" w:hAnsi="Times New Roman" w:cs="Times New Roman"/>
          <w:b/>
          <w:sz w:val="24"/>
          <w:szCs w:val="24"/>
        </w:rPr>
        <w:t>26. Обезвреживание, утилизация, уничтожение, захоронение пришедшего в негодность пестицида, а также тары из-под него:</w:t>
      </w:r>
      <w:r w:rsidR="005350A6" w:rsidRPr="00B36C28">
        <w:rPr>
          <w:rFonts w:ascii="Times New Roman" w:hAnsi="Times New Roman" w:cs="Times New Roman"/>
          <w:sz w:val="24"/>
          <w:szCs w:val="24"/>
        </w:rPr>
        <w:t xml:space="preserve"> </w:t>
      </w:r>
      <w:r w:rsidR="00AA0551" w:rsidRPr="00AA05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загрязненный сорбент,</w:t>
      </w:r>
      <w:r w:rsidR="00AA0551" w:rsidRPr="00AA05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остатки пестицида, пришедшего в негодность, а также тара из-под пестицида, подлежат термической утилизации или вывозу в места, согласованные с местными природоохранными органами и учреждениями Роспотребнадзора.</w:t>
      </w:r>
    </w:p>
    <w:p w:rsidR="005350A6" w:rsidRPr="00B36C28" w:rsidRDefault="008A165B" w:rsidP="002A2476">
      <w:pPr>
        <w:pStyle w:val="2"/>
        <w:spacing w:before="120" w:line="240" w:lineRule="auto"/>
        <w:rPr>
          <w:sz w:val="24"/>
          <w:szCs w:val="24"/>
          <w:u w:val="none"/>
        </w:rPr>
      </w:pPr>
      <w:r w:rsidRPr="00B36C28">
        <w:rPr>
          <w:sz w:val="24"/>
          <w:szCs w:val="24"/>
          <w:u w:val="none"/>
        </w:rPr>
        <w:t>27. Таблица регламентов применения пестицида:</w:t>
      </w:r>
    </w:p>
    <w:tbl>
      <w:tblPr>
        <w:tblW w:w="4991" w:type="pct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364"/>
        <w:gridCol w:w="1911"/>
        <w:gridCol w:w="2105"/>
        <w:gridCol w:w="3115"/>
        <w:gridCol w:w="1252"/>
      </w:tblGrid>
      <w:tr w:rsidR="00A322EA" w:rsidRPr="00B36C28" w:rsidTr="00C4216C">
        <w:tc>
          <w:tcPr>
            <w:tcW w:w="6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22EA" w:rsidRPr="00B36C28" w:rsidRDefault="0002561C" w:rsidP="002A2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6C28">
              <w:rPr>
                <w:rFonts w:ascii="Times New Roman" w:hAnsi="Times New Roman" w:cs="Times New Roman"/>
                <w:b/>
              </w:rPr>
              <w:t>Норма применения пестицида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322EA" w:rsidRPr="00B36C28" w:rsidRDefault="00A322EA" w:rsidP="002A2476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</w:rPr>
            </w:pPr>
            <w:r w:rsidRPr="00B36C28">
              <w:rPr>
                <w:rFonts w:ascii="Times New Roman" w:hAnsi="Times New Roman" w:cs="Times New Roman"/>
                <w:b/>
              </w:rPr>
              <w:t>Наименование культур и (или) обрабатываемых объектов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2EA" w:rsidRPr="00B36C28" w:rsidRDefault="00A322EA" w:rsidP="002A2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6C28">
              <w:rPr>
                <w:rFonts w:ascii="Times New Roman" w:hAnsi="Times New Roman" w:cs="Times New Roman"/>
                <w:b/>
              </w:rPr>
              <w:t>Название вредных объектов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2EA" w:rsidRPr="00B36C28" w:rsidRDefault="00A322EA" w:rsidP="002A2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6C28">
              <w:rPr>
                <w:rFonts w:ascii="Times New Roman" w:hAnsi="Times New Roman" w:cs="Times New Roman"/>
                <w:b/>
              </w:rPr>
              <w:t>Способ, сроки, особенности применения пестицида. Расход рабочей жидкости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2EA" w:rsidRPr="00B36C28" w:rsidRDefault="00A322EA" w:rsidP="002A2476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</w:rPr>
            </w:pPr>
            <w:r w:rsidRPr="00B36C28">
              <w:rPr>
                <w:rFonts w:ascii="Times New Roman" w:hAnsi="Times New Roman" w:cs="Times New Roman"/>
                <w:b/>
              </w:rPr>
              <w:t>Срок ожидания (кратность обработок)</w:t>
            </w:r>
          </w:p>
        </w:tc>
      </w:tr>
      <w:tr w:rsidR="00C4216C" w:rsidRPr="00B36C28" w:rsidTr="00C4216C">
        <w:trPr>
          <w:trHeight w:val="901"/>
        </w:trPr>
        <w:tc>
          <w:tcPr>
            <w:tcW w:w="6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216C" w:rsidRPr="00B36C28" w:rsidRDefault="00C4216C" w:rsidP="00614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C28">
              <w:rPr>
                <w:rFonts w:ascii="Times New Roman" w:eastAsia="Times New Roman" w:hAnsi="Times New Roman" w:cs="Times New Roman"/>
                <w:lang w:eastAsia="ru-RU"/>
              </w:rPr>
              <w:t>2-5 мл/3 л воды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4216C" w:rsidRPr="00B36C28" w:rsidRDefault="00C4216C" w:rsidP="002A2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C28">
              <w:rPr>
                <w:rFonts w:ascii="Times New Roman" w:eastAsia="Times New Roman" w:hAnsi="Times New Roman" w:cs="Times New Roman"/>
                <w:lang w:eastAsia="ru-RU"/>
              </w:rPr>
              <w:t>Газоны злаковых трав</w:t>
            </w:r>
          </w:p>
        </w:tc>
        <w:tc>
          <w:tcPr>
            <w:tcW w:w="1080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:rsidR="00C4216C" w:rsidRPr="00B36C28" w:rsidRDefault="00C4216C" w:rsidP="00C421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C28">
              <w:rPr>
                <w:rFonts w:ascii="Times New Roman" w:eastAsia="Times New Roman" w:hAnsi="Times New Roman" w:cs="Times New Roman"/>
                <w:lang w:eastAsia="ru-RU"/>
              </w:rPr>
              <w:t>Однолетние и некоторые многолетние двудольные сорные растения</w:t>
            </w:r>
          </w:p>
        </w:tc>
        <w:tc>
          <w:tcPr>
            <w:tcW w:w="1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16C" w:rsidRPr="00B36C28" w:rsidRDefault="00C4216C" w:rsidP="005000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C28">
              <w:rPr>
                <w:rFonts w:ascii="Times New Roman" w:eastAsia="Times New Roman" w:hAnsi="Times New Roman" w:cs="Times New Roman"/>
                <w:lang w:eastAsia="ru-RU"/>
              </w:rPr>
              <w:t xml:space="preserve">Опрыскивание вегетирующих сорных растений. </w:t>
            </w:r>
            <w:r w:rsidR="005000B2" w:rsidRPr="00B36C28">
              <w:rPr>
                <w:rFonts w:ascii="Times New Roman" w:eastAsia="Times New Roman" w:hAnsi="Times New Roman" w:cs="Times New Roman"/>
                <w:lang w:eastAsia="ru-RU"/>
              </w:rPr>
              <w:t>Запрещается пребывание людей на обработанных газонах в течение 3 дней</w:t>
            </w:r>
            <w:r w:rsidR="005000B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000B2" w:rsidRPr="00B36C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6C28">
              <w:rPr>
                <w:rFonts w:ascii="Times New Roman" w:eastAsia="Times New Roman" w:hAnsi="Times New Roman" w:cs="Times New Roman"/>
                <w:lang w:eastAsia="ru-RU"/>
              </w:rPr>
              <w:t>Расход рабочей жидкости – 3 л/100 м</w:t>
            </w:r>
            <w:r w:rsidRPr="00B36C2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6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4216C" w:rsidRPr="00B36C28" w:rsidRDefault="00C4216C" w:rsidP="002A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C28">
              <w:rPr>
                <w:rFonts w:ascii="Times New Roman" w:eastAsia="Times New Roman" w:hAnsi="Times New Roman" w:cs="Times New Roman"/>
                <w:lang w:eastAsia="ru-RU"/>
              </w:rPr>
              <w:t>- (1)</w:t>
            </w:r>
          </w:p>
        </w:tc>
      </w:tr>
      <w:tr w:rsidR="00C4216C" w:rsidRPr="00B36C28" w:rsidTr="00C4216C">
        <w:trPr>
          <w:trHeight w:val="901"/>
        </w:trPr>
        <w:tc>
          <w:tcPr>
            <w:tcW w:w="6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16C" w:rsidRPr="00B36C28" w:rsidRDefault="00C4216C" w:rsidP="002A2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C28">
              <w:rPr>
                <w:rFonts w:ascii="Times New Roman" w:eastAsia="Times New Roman" w:hAnsi="Times New Roman" w:cs="Times New Roman"/>
                <w:lang w:eastAsia="ru-RU"/>
              </w:rPr>
              <w:t>15-30 мл/ 3 л воды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16C" w:rsidRPr="00B36C28" w:rsidRDefault="00C4216C" w:rsidP="002A2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C28">
              <w:rPr>
                <w:rFonts w:ascii="Times New Roman" w:eastAsia="Times New Roman" w:hAnsi="Times New Roman" w:cs="Times New Roman"/>
                <w:lang w:eastAsia="ru-RU"/>
              </w:rPr>
              <w:t>Участки, не предназначенные под посев или посадку культурных растений (обочины дорог, вдоль заборов, построек, теплиц)</w:t>
            </w:r>
          </w:p>
        </w:tc>
        <w:tc>
          <w:tcPr>
            <w:tcW w:w="108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16C" w:rsidRPr="00B36C28" w:rsidRDefault="00C4216C" w:rsidP="002A24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16C" w:rsidRPr="00B36C28" w:rsidRDefault="00C4216C" w:rsidP="005000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6C28">
              <w:rPr>
                <w:rFonts w:ascii="Times New Roman" w:eastAsia="Times New Roman" w:hAnsi="Times New Roman" w:cs="Times New Roman"/>
                <w:lang w:eastAsia="ru-RU"/>
              </w:rPr>
              <w:t xml:space="preserve">Опрыскивание вегетирующих сорных растений. </w:t>
            </w:r>
            <w:r w:rsidR="005000B2" w:rsidRPr="00B36C28">
              <w:rPr>
                <w:rFonts w:ascii="Times New Roman" w:eastAsia="Times New Roman" w:hAnsi="Times New Roman" w:cs="Times New Roman"/>
                <w:lang w:eastAsia="ru-RU"/>
              </w:rPr>
              <w:t xml:space="preserve">Запрещается </w:t>
            </w:r>
            <w:r w:rsidR="005000B2">
              <w:rPr>
                <w:rFonts w:ascii="Times New Roman" w:eastAsia="Times New Roman" w:hAnsi="Times New Roman" w:cs="Times New Roman"/>
                <w:lang w:eastAsia="ru-RU"/>
              </w:rPr>
              <w:t>сбор дикорастущих грибов и ягод</w:t>
            </w:r>
            <w:r w:rsidR="005000B2" w:rsidRPr="00B36C28">
              <w:rPr>
                <w:rFonts w:ascii="Times New Roman" w:eastAsia="Times New Roman" w:hAnsi="Times New Roman" w:cs="Times New Roman"/>
                <w:lang w:eastAsia="ru-RU"/>
              </w:rPr>
              <w:t xml:space="preserve"> в течение </w:t>
            </w:r>
            <w:r w:rsidR="005000B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="005000B2" w:rsidRPr="00B36C28">
              <w:rPr>
                <w:rFonts w:ascii="Times New Roman" w:eastAsia="Times New Roman" w:hAnsi="Times New Roman" w:cs="Times New Roman"/>
                <w:lang w:eastAsia="ru-RU"/>
              </w:rPr>
              <w:t xml:space="preserve"> дней</w:t>
            </w:r>
            <w:r w:rsidR="005000B2">
              <w:rPr>
                <w:rFonts w:ascii="Times New Roman" w:eastAsia="Times New Roman" w:hAnsi="Times New Roman" w:cs="Times New Roman"/>
                <w:lang w:eastAsia="ru-RU"/>
              </w:rPr>
              <w:t xml:space="preserve"> после обработки.</w:t>
            </w:r>
            <w:r w:rsidR="005000B2" w:rsidRPr="00B36C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6C28">
              <w:rPr>
                <w:rFonts w:ascii="Times New Roman" w:eastAsia="Times New Roman" w:hAnsi="Times New Roman" w:cs="Times New Roman"/>
                <w:lang w:eastAsia="ru-RU"/>
              </w:rPr>
              <w:t>Расход рабочей жидкости –</w:t>
            </w:r>
            <w:r w:rsidR="00274C3A" w:rsidRPr="00B36C28">
              <w:rPr>
                <w:rFonts w:ascii="Times New Roman" w:eastAsia="Times New Roman" w:hAnsi="Times New Roman" w:cs="Times New Roman"/>
                <w:lang w:eastAsia="ru-RU"/>
              </w:rPr>
              <w:t>3 л/100 м</w:t>
            </w:r>
            <w:r w:rsidR="00274C3A" w:rsidRPr="00B36C2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64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16C" w:rsidRPr="00B36C28" w:rsidRDefault="00C4216C" w:rsidP="002A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A165B" w:rsidRPr="00B36C28" w:rsidRDefault="008A165B" w:rsidP="002A2476">
      <w:pPr>
        <w:shd w:val="clear" w:color="auto" w:fill="FFFFFF"/>
        <w:spacing w:before="120" w:after="0" w:line="240" w:lineRule="auto"/>
        <w:outlineLvl w:val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36C2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 xml:space="preserve">28. Норма применения пестицида: </w:t>
      </w:r>
      <w:r w:rsidRPr="00B36C28">
        <w:rPr>
          <w:rFonts w:ascii="Times New Roman" w:hAnsi="Times New Roman" w:cs="Times New Roman"/>
          <w:iCs/>
          <w:sz w:val="24"/>
          <w:szCs w:val="24"/>
        </w:rPr>
        <w:t>указано в таблице регламентов применения пестицида</w:t>
      </w:r>
      <w:r w:rsidRPr="00B36C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8A165B" w:rsidRPr="00B36C28" w:rsidRDefault="008A165B" w:rsidP="002A2476">
      <w:pPr>
        <w:shd w:val="clear" w:color="auto" w:fill="FFFFFF"/>
        <w:spacing w:before="12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B36C2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29. Наименование культур и (или) обрабатываемых объектов: </w:t>
      </w:r>
      <w:r w:rsidRPr="00B36C28">
        <w:rPr>
          <w:rFonts w:ascii="Times New Roman" w:hAnsi="Times New Roman" w:cs="Times New Roman"/>
          <w:iCs/>
          <w:sz w:val="24"/>
          <w:szCs w:val="24"/>
        </w:rPr>
        <w:t>указано в таблице регламентов применения пестицида</w:t>
      </w:r>
      <w:r w:rsidRPr="00B36C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8A165B" w:rsidRPr="00B36C28" w:rsidRDefault="008A165B" w:rsidP="002A2476">
      <w:pPr>
        <w:shd w:val="clear" w:color="auto" w:fill="FFFFFF"/>
        <w:spacing w:before="12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B36C2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30. Название вредных объектов: </w:t>
      </w:r>
      <w:r w:rsidRPr="00B36C28">
        <w:rPr>
          <w:rFonts w:ascii="Times New Roman" w:hAnsi="Times New Roman" w:cs="Times New Roman"/>
          <w:iCs/>
          <w:sz w:val="24"/>
          <w:szCs w:val="24"/>
        </w:rPr>
        <w:t>указано в таблице регламентов применения пестицида</w:t>
      </w:r>
      <w:r w:rsidRPr="00B36C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8A165B" w:rsidRPr="00B36C28" w:rsidRDefault="008A165B" w:rsidP="002A2476">
      <w:pPr>
        <w:shd w:val="clear" w:color="auto" w:fill="FFFFFF"/>
        <w:spacing w:before="120" w:after="0" w:line="240" w:lineRule="auto"/>
        <w:outlineLvl w:val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36C2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31. Способ применения пестицида: </w:t>
      </w:r>
      <w:r w:rsidRPr="00B36C28">
        <w:rPr>
          <w:rFonts w:ascii="Times New Roman" w:hAnsi="Times New Roman" w:cs="Times New Roman"/>
          <w:iCs/>
          <w:sz w:val="24"/>
          <w:szCs w:val="24"/>
        </w:rPr>
        <w:t>указано в таблице регламентов применения пестицида</w:t>
      </w:r>
      <w:r w:rsidRPr="00B36C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B36C2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:rsidR="008A165B" w:rsidRPr="00B36C28" w:rsidRDefault="008A165B" w:rsidP="002A2476">
      <w:pPr>
        <w:shd w:val="clear" w:color="auto" w:fill="FFFFFF"/>
        <w:spacing w:before="120" w:after="0" w:line="240" w:lineRule="auto"/>
        <w:outlineLvl w:val="0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36C2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32. Сроки применения пестицида: </w:t>
      </w:r>
      <w:r w:rsidRPr="00B36C28">
        <w:rPr>
          <w:rFonts w:ascii="Times New Roman" w:hAnsi="Times New Roman" w:cs="Times New Roman"/>
          <w:iCs/>
          <w:sz w:val="24"/>
          <w:szCs w:val="24"/>
        </w:rPr>
        <w:t>указано в таблице регламентов применения пестицида</w:t>
      </w:r>
      <w:r w:rsidRPr="00B36C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8A165B" w:rsidRPr="00B36C28" w:rsidRDefault="008A165B" w:rsidP="002A2476">
      <w:pPr>
        <w:shd w:val="clear" w:color="auto" w:fill="FFFFFF"/>
        <w:spacing w:before="120" w:after="0" w:line="240" w:lineRule="auto"/>
        <w:outlineLvl w:val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36C2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33. Особенности применения пестицида: </w:t>
      </w:r>
      <w:r w:rsidRPr="00B36C28">
        <w:rPr>
          <w:rFonts w:ascii="Times New Roman" w:hAnsi="Times New Roman" w:cs="Times New Roman"/>
          <w:iCs/>
          <w:sz w:val="24"/>
          <w:szCs w:val="24"/>
        </w:rPr>
        <w:t>указано в таблице регламентов применения пестицида</w:t>
      </w:r>
      <w:r w:rsidRPr="00B36C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8A165B" w:rsidRPr="00B36C28" w:rsidRDefault="008A165B" w:rsidP="002A2476">
      <w:pPr>
        <w:shd w:val="clear" w:color="auto" w:fill="FFFFFF"/>
        <w:spacing w:before="120" w:after="0" w:line="240" w:lineRule="auto"/>
        <w:outlineLvl w:val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36C2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34. Срок ожидания пестицида: </w:t>
      </w:r>
      <w:r w:rsidRPr="00B36C28">
        <w:rPr>
          <w:rFonts w:ascii="Times New Roman" w:hAnsi="Times New Roman" w:cs="Times New Roman"/>
          <w:iCs/>
          <w:sz w:val="24"/>
          <w:szCs w:val="24"/>
        </w:rPr>
        <w:t>указано в таблице регламентов применения пестицида</w:t>
      </w:r>
      <w:r w:rsidRPr="00B36C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8A165B" w:rsidRPr="00B36C28" w:rsidRDefault="008A165B" w:rsidP="002A2476">
      <w:pPr>
        <w:shd w:val="clear" w:color="auto" w:fill="FFFFFF"/>
        <w:spacing w:before="120"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B36C2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35. Кратность обработки пестицидом: </w:t>
      </w:r>
      <w:r w:rsidRPr="00B36C28">
        <w:rPr>
          <w:rFonts w:ascii="Times New Roman" w:hAnsi="Times New Roman" w:cs="Times New Roman"/>
          <w:iCs/>
          <w:sz w:val="24"/>
          <w:szCs w:val="24"/>
        </w:rPr>
        <w:t>указано в таблице регламентов применения пестицида</w:t>
      </w:r>
      <w:r w:rsidRPr="00B36C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8A165B" w:rsidRPr="00B36C28" w:rsidRDefault="008A165B" w:rsidP="002A247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2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36. Сроки выхода для ручных и механизированных работ: </w:t>
      </w:r>
      <w:r w:rsidR="00B54416"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36C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безопасного выхода на обработанные препаратом площади для выполнения ручных работ – 3 дня.</w:t>
      </w:r>
    </w:p>
    <w:p w:rsidR="008A165B" w:rsidRPr="00B36C28" w:rsidRDefault="008A165B" w:rsidP="002A2476">
      <w:pPr>
        <w:shd w:val="clear" w:color="auto" w:fill="FFFFFF"/>
        <w:spacing w:before="120" w:after="0" w:line="240" w:lineRule="auto"/>
        <w:outlineLvl w:val="0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36C2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37. Расход рабочей жидкости пестицида: </w:t>
      </w:r>
      <w:r w:rsidRPr="00B36C28">
        <w:rPr>
          <w:rFonts w:ascii="Times New Roman" w:hAnsi="Times New Roman" w:cs="Times New Roman"/>
          <w:iCs/>
          <w:sz w:val="24"/>
          <w:szCs w:val="24"/>
        </w:rPr>
        <w:t>указано в таблице регламентов применения пестицида</w:t>
      </w:r>
      <w:r w:rsidRPr="00B36C2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8A165B" w:rsidRPr="00B36C28" w:rsidRDefault="008A165B" w:rsidP="002A247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36C28">
        <w:rPr>
          <w:rFonts w:ascii="Times New Roman" w:hAnsi="Times New Roman" w:cs="Times New Roman"/>
          <w:b/>
          <w:sz w:val="24"/>
          <w:szCs w:val="24"/>
        </w:rPr>
        <w:t>38. Товарный знак изготовителя пестицида:</w:t>
      </w:r>
      <w:r w:rsidRPr="00B36C28">
        <w:rPr>
          <w:rFonts w:ascii="Times New Roman" w:hAnsi="Times New Roman" w:cs="Times New Roman"/>
          <w:sz w:val="24"/>
          <w:szCs w:val="24"/>
        </w:rPr>
        <w:t xml:space="preserve"> </w:t>
      </w:r>
      <w:r w:rsidR="005C4067" w:rsidRPr="00B36C28">
        <w:rPr>
          <w:rFonts w:ascii="Times New Roman" w:hAnsi="Times New Roman" w:cs="Times New Roman"/>
          <w:sz w:val="24"/>
          <w:szCs w:val="24"/>
        </w:rPr>
        <w:t>Деймос</w:t>
      </w:r>
      <w:r w:rsidRPr="00B36C28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B36C28">
        <w:rPr>
          <w:rFonts w:ascii="Times New Roman" w:hAnsi="Times New Roman" w:cs="Times New Roman"/>
          <w:sz w:val="24"/>
          <w:szCs w:val="24"/>
        </w:rPr>
        <w:t xml:space="preserve"> - зарегистрированный товарный знак АО Фирма «Август».</w:t>
      </w:r>
    </w:p>
    <w:p w:rsidR="002A2476" w:rsidRPr="00BB2D32" w:rsidRDefault="008A165B" w:rsidP="002A2476">
      <w:pPr>
        <w:shd w:val="clear" w:color="auto" w:fill="FFFFFF"/>
        <w:spacing w:before="120" w:after="0" w:line="240" w:lineRule="auto"/>
        <w:jc w:val="both"/>
        <w:outlineLvl w:val="0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B36C2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39. Номер государственной регистрации в соответствии со свидетельством о государственной регистрации пестицида:</w:t>
      </w:r>
      <w:r w:rsidR="00BB2D3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bookmarkStart w:id="0" w:name="_GoBack"/>
      <w:r w:rsidR="00BB2D32" w:rsidRPr="00BB2D32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021-03-4501-1</w:t>
      </w:r>
    </w:p>
    <w:bookmarkEnd w:id="0"/>
    <w:p w:rsidR="002A2476" w:rsidRPr="00B36C28" w:rsidRDefault="002A2476" w:rsidP="002A2476">
      <w:pPr>
        <w:shd w:val="clear" w:color="auto" w:fill="FFFFFF"/>
        <w:spacing w:before="120" w:after="0" w:line="240" w:lineRule="auto"/>
        <w:jc w:val="both"/>
        <w:outlineLvl w:val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C4216C" w:rsidRPr="00B36C28" w:rsidRDefault="00C4216C" w:rsidP="002A2476">
      <w:pPr>
        <w:shd w:val="clear" w:color="auto" w:fill="FFFFFF"/>
        <w:spacing w:before="120" w:after="0" w:line="240" w:lineRule="auto"/>
        <w:jc w:val="both"/>
        <w:outlineLvl w:val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163A1" w:rsidRPr="00B36C28" w:rsidRDefault="00D163A1" w:rsidP="00D163A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6C28">
        <w:rPr>
          <w:rFonts w:ascii="Times New Roman" w:hAnsi="Times New Roman" w:cs="Times New Roman"/>
          <w:bCs/>
          <w:sz w:val="24"/>
          <w:szCs w:val="24"/>
        </w:rPr>
        <w:t xml:space="preserve">Начальник отдела регистрации </w:t>
      </w:r>
    </w:p>
    <w:p w:rsidR="00D163A1" w:rsidRPr="00B36C28" w:rsidRDefault="00D163A1" w:rsidP="00D163A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6C28">
        <w:rPr>
          <w:rFonts w:ascii="Times New Roman" w:hAnsi="Times New Roman" w:cs="Times New Roman"/>
          <w:bCs/>
          <w:sz w:val="24"/>
          <w:szCs w:val="24"/>
        </w:rPr>
        <w:t>препаратов АО Фирма «Август»</w:t>
      </w:r>
    </w:p>
    <w:p w:rsidR="00D163A1" w:rsidRPr="00D141A9" w:rsidRDefault="00D163A1" w:rsidP="00D163A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6C28">
        <w:rPr>
          <w:rFonts w:ascii="Times New Roman" w:hAnsi="Times New Roman" w:cs="Times New Roman"/>
          <w:bCs/>
          <w:sz w:val="24"/>
          <w:szCs w:val="24"/>
        </w:rPr>
        <w:t>по доверенности № 2023-2700 от 22.09.2023                                                            Рыбаков А.В.</w:t>
      </w:r>
    </w:p>
    <w:p w:rsidR="004F069A" w:rsidRPr="002A2476" w:rsidRDefault="004F069A" w:rsidP="002A247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sectPr w:rsidR="004F069A" w:rsidRPr="002A2476" w:rsidSect="00CA4963">
      <w:headerReference w:type="even" r:id="rId10"/>
      <w:footerReference w:type="default" r:id="rId11"/>
      <w:pgSz w:w="11906" w:h="16838"/>
      <w:pgMar w:top="709" w:right="707" w:bottom="851" w:left="1418" w:header="708" w:footer="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C0E" w:rsidRDefault="00A86C0E" w:rsidP="00DF4C77">
      <w:pPr>
        <w:spacing w:after="0" w:line="240" w:lineRule="auto"/>
      </w:pPr>
      <w:r>
        <w:separator/>
      </w:r>
    </w:p>
  </w:endnote>
  <w:endnote w:type="continuationSeparator" w:id="0">
    <w:p w:rsidR="00A86C0E" w:rsidRDefault="00A86C0E" w:rsidP="00DF4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06C" w:rsidRDefault="00FB7BC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B2D32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C0E" w:rsidRDefault="00A86C0E" w:rsidP="00DF4C77">
      <w:pPr>
        <w:spacing w:after="0" w:line="240" w:lineRule="auto"/>
      </w:pPr>
      <w:r>
        <w:separator/>
      </w:r>
    </w:p>
  </w:footnote>
  <w:footnote w:type="continuationSeparator" w:id="0">
    <w:p w:rsidR="00A86C0E" w:rsidRDefault="00A86C0E" w:rsidP="00DF4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973" w:rsidRDefault="00FB7BCB" w:rsidP="008F72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3973" w:rsidRDefault="00A86C0E" w:rsidP="008F72F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51"/>
    <w:rsid w:val="0002561C"/>
    <w:rsid w:val="00030796"/>
    <w:rsid w:val="00046396"/>
    <w:rsid w:val="00054E9D"/>
    <w:rsid w:val="0008439D"/>
    <w:rsid w:val="000872C3"/>
    <w:rsid w:val="000B25D9"/>
    <w:rsid w:val="000D6DB4"/>
    <w:rsid w:val="000E45F1"/>
    <w:rsid w:val="000E5FF3"/>
    <w:rsid w:val="000F4AB4"/>
    <w:rsid w:val="000F6B42"/>
    <w:rsid w:val="001A1C7D"/>
    <w:rsid w:val="001C29A7"/>
    <w:rsid w:val="001D5191"/>
    <w:rsid w:val="001E1AA0"/>
    <w:rsid w:val="001E4ADB"/>
    <w:rsid w:val="00274C3A"/>
    <w:rsid w:val="002801EE"/>
    <w:rsid w:val="00284200"/>
    <w:rsid w:val="002A0BFE"/>
    <w:rsid w:val="002A2476"/>
    <w:rsid w:val="002D6093"/>
    <w:rsid w:val="002E2708"/>
    <w:rsid w:val="0033376E"/>
    <w:rsid w:val="00343EBD"/>
    <w:rsid w:val="003601DD"/>
    <w:rsid w:val="00397496"/>
    <w:rsid w:val="003A36FA"/>
    <w:rsid w:val="0040187C"/>
    <w:rsid w:val="00466994"/>
    <w:rsid w:val="004967D0"/>
    <w:rsid w:val="00497536"/>
    <w:rsid w:val="004E1036"/>
    <w:rsid w:val="004F069A"/>
    <w:rsid w:val="004F3370"/>
    <w:rsid w:val="004F50A0"/>
    <w:rsid w:val="004F5CAC"/>
    <w:rsid w:val="005000B2"/>
    <w:rsid w:val="0050378F"/>
    <w:rsid w:val="005350A6"/>
    <w:rsid w:val="00544C42"/>
    <w:rsid w:val="0054673F"/>
    <w:rsid w:val="00571B65"/>
    <w:rsid w:val="005C4067"/>
    <w:rsid w:val="005E11B5"/>
    <w:rsid w:val="005E49D4"/>
    <w:rsid w:val="005F7BDF"/>
    <w:rsid w:val="00614BFC"/>
    <w:rsid w:val="006558A2"/>
    <w:rsid w:val="00710CB6"/>
    <w:rsid w:val="00713E9A"/>
    <w:rsid w:val="00726619"/>
    <w:rsid w:val="00731BFC"/>
    <w:rsid w:val="00742AB8"/>
    <w:rsid w:val="00785A03"/>
    <w:rsid w:val="00794287"/>
    <w:rsid w:val="00795026"/>
    <w:rsid w:val="007A3958"/>
    <w:rsid w:val="007A5931"/>
    <w:rsid w:val="007C0B10"/>
    <w:rsid w:val="007F31E4"/>
    <w:rsid w:val="008105BD"/>
    <w:rsid w:val="00813705"/>
    <w:rsid w:val="00877FD7"/>
    <w:rsid w:val="008A165B"/>
    <w:rsid w:val="008B4DE9"/>
    <w:rsid w:val="008B65B3"/>
    <w:rsid w:val="008C6508"/>
    <w:rsid w:val="00917ECA"/>
    <w:rsid w:val="009256BB"/>
    <w:rsid w:val="009552EA"/>
    <w:rsid w:val="009717E2"/>
    <w:rsid w:val="00981491"/>
    <w:rsid w:val="00993C5C"/>
    <w:rsid w:val="009F1AEE"/>
    <w:rsid w:val="00A322EA"/>
    <w:rsid w:val="00A66563"/>
    <w:rsid w:val="00A82DF2"/>
    <w:rsid w:val="00A83826"/>
    <w:rsid w:val="00A86C0E"/>
    <w:rsid w:val="00A95B7C"/>
    <w:rsid w:val="00AA0551"/>
    <w:rsid w:val="00AD168C"/>
    <w:rsid w:val="00B254DA"/>
    <w:rsid w:val="00B36C28"/>
    <w:rsid w:val="00B46B7B"/>
    <w:rsid w:val="00B54416"/>
    <w:rsid w:val="00B630EB"/>
    <w:rsid w:val="00B75578"/>
    <w:rsid w:val="00B90B8C"/>
    <w:rsid w:val="00BA7AB2"/>
    <w:rsid w:val="00BB2D32"/>
    <w:rsid w:val="00BC206D"/>
    <w:rsid w:val="00BD0A51"/>
    <w:rsid w:val="00BE6072"/>
    <w:rsid w:val="00C4216C"/>
    <w:rsid w:val="00C834DC"/>
    <w:rsid w:val="00CA4963"/>
    <w:rsid w:val="00CE4C1D"/>
    <w:rsid w:val="00CE5966"/>
    <w:rsid w:val="00D07BF7"/>
    <w:rsid w:val="00D14264"/>
    <w:rsid w:val="00D163A1"/>
    <w:rsid w:val="00D72DC1"/>
    <w:rsid w:val="00D810A3"/>
    <w:rsid w:val="00DF2C8E"/>
    <w:rsid w:val="00DF4C77"/>
    <w:rsid w:val="00E008C0"/>
    <w:rsid w:val="00E03E28"/>
    <w:rsid w:val="00E1203D"/>
    <w:rsid w:val="00E13213"/>
    <w:rsid w:val="00E45239"/>
    <w:rsid w:val="00ED64CC"/>
    <w:rsid w:val="00EF355F"/>
    <w:rsid w:val="00F2158F"/>
    <w:rsid w:val="00F70C95"/>
    <w:rsid w:val="00F74716"/>
    <w:rsid w:val="00FB7BCB"/>
    <w:rsid w:val="00FD6CCB"/>
    <w:rsid w:val="00FE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FDE8F"/>
  <w15:docId w15:val="{F95D6847-0D2A-4A89-ABD6-98C077C5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35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F35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F355F"/>
  </w:style>
  <w:style w:type="paragraph" w:styleId="a6">
    <w:name w:val="footer"/>
    <w:basedOn w:val="a"/>
    <w:link w:val="a7"/>
    <w:uiPriority w:val="99"/>
    <w:rsid w:val="00EF35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F35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5E11B5"/>
    <w:rPr>
      <w:color w:val="0000FF"/>
      <w:u w:val="single"/>
    </w:rPr>
  </w:style>
  <w:style w:type="paragraph" w:styleId="2">
    <w:name w:val="Body Text 2"/>
    <w:basedOn w:val="a"/>
    <w:link w:val="20"/>
    <w:rsid w:val="005350A6"/>
    <w:pPr>
      <w:widowControl w:val="0"/>
      <w:spacing w:before="80" w:after="0" w:line="260" w:lineRule="auto"/>
      <w:jc w:val="both"/>
    </w:pPr>
    <w:rPr>
      <w:rFonts w:ascii="Times New Roman" w:eastAsia="Times New Roman" w:hAnsi="Times New Roman" w:cs="Times New Roman"/>
      <w:b/>
      <w:bCs/>
      <w:snapToGrid w:val="0"/>
      <w:sz w:val="20"/>
      <w:szCs w:val="20"/>
      <w:u w:val="single"/>
      <w:lang w:eastAsia="ru-RU"/>
    </w:rPr>
  </w:style>
  <w:style w:type="character" w:customStyle="1" w:styleId="20">
    <w:name w:val="Основной текст 2 Знак"/>
    <w:basedOn w:val="a0"/>
    <w:link w:val="2"/>
    <w:rsid w:val="005350A6"/>
    <w:rPr>
      <w:rFonts w:ascii="Times New Roman" w:eastAsia="Times New Roman" w:hAnsi="Times New Roman" w:cs="Times New Roman"/>
      <w:b/>
      <w:bCs/>
      <w:snapToGrid w:val="0"/>
      <w:sz w:val="20"/>
      <w:szCs w:val="20"/>
      <w:u w:val="single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350A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350A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zsp@avgus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rporate@avgus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zsp@avgust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5064995E1B904F95EA16CA9AA4439F" ma:contentTypeVersion="2" ma:contentTypeDescription="Создание документа." ma:contentTypeScope="" ma:versionID="25a6affcc61c7c9c3c1c1f1917bff714">
  <xsd:schema xmlns:xsd="http://www.w3.org/2001/XMLSchema" xmlns:xs="http://www.w3.org/2001/XMLSchema" xmlns:p="http://schemas.microsoft.com/office/2006/metadata/properties" xmlns:ns2="30145d70-31a5-49db-b56b-78fa8cba1bb6" targetNamespace="http://schemas.microsoft.com/office/2006/metadata/properties" ma:root="true" ma:fieldsID="dba043507c59299405eddec17b37d31e" ns2:_="">
    <xsd:import namespace="30145d70-31a5-49db-b56b-78fa8cba1b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45d70-31a5-49db-b56b-78fa8cba1b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21A648-39DC-4137-912F-37D76A0135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084E32-6B46-413E-BF44-F3CEA9DAFAA0}"/>
</file>

<file path=customXml/itemProps3.xml><?xml version="1.0" encoding="utf-8"?>
<ds:datastoreItem xmlns:ds="http://schemas.openxmlformats.org/officeDocument/2006/customXml" ds:itemID="{1DBDC860-039B-4E54-9E06-B07E9F86797D}"/>
</file>

<file path=customXml/itemProps4.xml><?xml version="1.0" encoding="utf-8"?>
<ds:datastoreItem xmlns:ds="http://schemas.openxmlformats.org/officeDocument/2006/customXml" ds:itemID="{A15AF128-081C-4599-AECD-93989FF790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Гришина Тамара Максимовна</dc:creator>
  <cp:lastModifiedBy>Лазурина Екатерина Викторовна</cp:lastModifiedBy>
  <cp:revision>2</cp:revision>
  <dcterms:created xsi:type="dcterms:W3CDTF">2024-05-13T05:32:00Z</dcterms:created>
  <dcterms:modified xsi:type="dcterms:W3CDTF">2024-05-13T05:32:00Z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0x010100035064995E1B904F95EA16CA9AA4439F</vt:lpwstr>
  </property>
</Properties>
</file>